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pacing w:before="0" w:line="240" w:lineRule="auto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陕西</w:t>
      </w:r>
      <w:r>
        <w:rPr>
          <w:sz w:val="32"/>
        </w:rPr>
        <w:t>煤业化工集团（上海）胜帮化工技术有限公司</w:t>
      </w:r>
      <w:r>
        <w:rPr>
          <w:rFonts w:hint="eastAsia"/>
          <w:sz w:val="32"/>
        </w:rPr>
        <w:t>企业简介</w:t>
      </w:r>
    </w:p>
    <w:p>
      <w:pPr>
        <w:spacing w:before="240" w:line="360" w:lineRule="auto"/>
        <w:ind w:firstLine="424" w:firstLineChars="202"/>
      </w:pPr>
      <w:r>
        <w:rPr>
          <w:rFonts w:hint="eastAsia"/>
        </w:rPr>
        <w:t>陕西</w:t>
      </w:r>
      <w:r>
        <w:t>煤业化工集团（上海）胜帮化工技术有限公司，是陕煤化集团下属的一家按照现代企业制度建立的高新科技企业。</w:t>
      </w:r>
    </w:p>
    <w:p>
      <w:pPr>
        <w:spacing w:line="360" w:lineRule="auto"/>
        <w:ind w:firstLine="424" w:firstLineChars="202"/>
      </w:pPr>
      <w:r>
        <w:t>陕煤化集团拥有全资、控股、参股企业60余个，在册职工13</w:t>
      </w:r>
      <w:r>
        <w:rPr>
          <w:rFonts w:hint="eastAsia"/>
        </w:rPr>
        <w:t>.7</w:t>
      </w:r>
      <w:r>
        <w:t>万余人</w:t>
      </w:r>
      <w:r>
        <w:rPr>
          <w:rFonts w:hint="eastAsia"/>
        </w:rPr>
        <w:t>，注册资本</w:t>
      </w:r>
      <w:r>
        <w:t>100</w:t>
      </w:r>
      <w:r>
        <w:rPr>
          <w:rFonts w:hint="eastAsia"/>
        </w:rPr>
        <w:t>亿元</w:t>
      </w:r>
      <w:r>
        <w:t>。2013</w:t>
      </w:r>
      <w:r>
        <w:rPr>
          <w:rFonts w:hint="eastAsia"/>
        </w:rPr>
        <w:t>年，陕西煤业化工集团实现销售收入</w:t>
      </w:r>
      <w:r>
        <w:t>1505</w:t>
      </w:r>
      <w:r>
        <w:rPr>
          <w:rFonts w:hint="eastAsia"/>
        </w:rPr>
        <w:t>亿元，比</w:t>
      </w:r>
      <w:r>
        <w:t>2012</w:t>
      </w:r>
      <w:r>
        <w:rPr>
          <w:rFonts w:hint="eastAsia"/>
        </w:rPr>
        <w:t>年增长</w:t>
      </w:r>
      <w:r>
        <w:t>20.4%</w:t>
      </w:r>
      <w:r>
        <w:rPr>
          <w:rFonts w:hint="eastAsia"/>
        </w:rPr>
        <w:t>；煤炭产量</w:t>
      </w:r>
      <w:r>
        <w:t>1.276</w:t>
      </w:r>
      <w:r>
        <w:rPr>
          <w:rFonts w:hint="eastAsia"/>
        </w:rPr>
        <w:t>亿吨，比</w:t>
      </w:r>
      <w:r>
        <w:t>2012</w:t>
      </w:r>
      <w:r>
        <w:rPr>
          <w:rFonts w:hint="eastAsia"/>
        </w:rPr>
        <w:t>年增长</w:t>
      </w:r>
      <w:r>
        <w:t>12.3%</w:t>
      </w:r>
      <w:r>
        <w:rPr>
          <w:rFonts w:hint="eastAsia"/>
        </w:rPr>
        <w:t>，连续</w:t>
      </w:r>
      <w:r>
        <w:t>4</w:t>
      </w:r>
      <w:r>
        <w:rPr>
          <w:rFonts w:hint="eastAsia"/>
        </w:rPr>
        <w:t>年进入亿吨级煤炭企业行列。在</w:t>
      </w:r>
      <w:r>
        <w:t>2013</w:t>
      </w:r>
      <w:r>
        <w:rPr>
          <w:rFonts w:hint="eastAsia"/>
        </w:rPr>
        <w:t>中国企业</w:t>
      </w:r>
      <w:r>
        <w:t>500</w:t>
      </w:r>
      <w:r>
        <w:rPr>
          <w:rFonts w:hint="eastAsia"/>
        </w:rPr>
        <w:t>强榜单中位列第</w:t>
      </w:r>
      <w:r>
        <w:t>99</w:t>
      </w:r>
      <w:r>
        <w:rPr>
          <w:rFonts w:hint="eastAsia"/>
        </w:rPr>
        <w:t>位，首次跻身前百位，较上年前移了</w:t>
      </w:r>
      <w:r>
        <w:t>8</w:t>
      </w:r>
      <w:r>
        <w:rPr>
          <w:rFonts w:hint="eastAsia"/>
        </w:rPr>
        <w:t>位。</w:t>
      </w:r>
    </w:p>
    <w:p>
      <w:pPr>
        <w:spacing w:line="360" w:lineRule="auto"/>
        <w:ind w:firstLine="424" w:firstLineChars="202"/>
      </w:pPr>
      <w:r>
        <w:t>上海胜帮公司地处上海浦东新区张江高科技园区，主要从事煤化工、炼油、石油化工、钢铁冶金、环保和节能等技术领域的新技术开发、技术咨询、服务、工程设计及工程总包业务。在集团公司坚持“以煤炭开发为基础，煤化工为主导，油、煤、气共炼，多元发展”的既定战略指导和支持下，几年来，公司在化工设计领域取得了一系列骄人的成绩，累计顺利完成近100余套炼油、石油化工及煤化工装置的设计及工程总包项目</w:t>
      </w:r>
      <w:r>
        <w:rPr>
          <w:rFonts w:hint="eastAsia"/>
        </w:rPr>
        <w:t>。</w:t>
      </w:r>
    </w:p>
    <w:p>
      <w:pPr>
        <w:spacing w:line="360" w:lineRule="auto"/>
        <w:ind w:firstLine="424" w:firstLineChars="202"/>
      </w:pPr>
      <w:r>
        <w:t>公司拥有煤焦油加氢工艺，加氢催化剂等共12项专利。</w:t>
      </w:r>
    </w:p>
    <w:p>
      <w:pPr>
        <w:spacing w:line="360" w:lineRule="auto"/>
        <w:ind w:firstLine="424" w:firstLineChars="202"/>
      </w:pPr>
      <w:r>
        <w:t>目前公司拥有</w:t>
      </w:r>
      <w:r>
        <w:rPr>
          <w:rFonts w:hint="eastAsia"/>
        </w:rPr>
        <w:t>近3</w:t>
      </w:r>
      <w:r>
        <w:t>00多名技术和管理人员，其中本科以上学历人员占</w:t>
      </w:r>
      <w:r>
        <w:rPr>
          <w:rFonts w:hint="eastAsia"/>
        </w:rPr>
        <w:t>90</w:t>
      </w:r>
      <w:r>
        <w:t>%，汇集了一批来自国内煤化工、石油化工、各大科研院所、设计院及生产企业的高级专业技术人才，并拥有一支自己培养的新生骨干技术队伍，他们拥有扎实的理论基础和丰富的工程实践经验，曾在过去的工作经历中完成了多项大型石化工程项目，取得了多项科研、工程技术成果，均为中国石化事业做出过积极贡献。</w:t>
      </w:r>
    </w:p>
    <w:p>
      <w:pPr>
        <w:spacing w:line="360" w:lineRule="auto"/>
        <w:ind w:firstLine="424" w:firstLineChars="202"/>
      </w:pPr>
      <w:r>
        <w:t>公司秉承“以人为本，服务社会”理念和“服务、诚信、创新、共赢”的宗旨，为客户提供一流的技术服务；为员工提供良好的发展平台及优厚的薪资福利待遇；为社会在清洁能源（石油、煤化工工业）的开发方面做出了自己的贡献。</w:t>
      </w:r>
    </w:p>
    <w:p>
      <w:pPr>
        <w:spacing w:line="360" w:lineRule="auto"/>
        <w:ind w:firstLine="424" w:firstLineChars="202"/>
      </w:pPr>
      <w:r>
        <w:t>公司在张江高科技园区内拥有近3000平方米的三层独栋办公大楼， 有着舒适的办公环境，公司实施朝九晚五的作息制度，组织丰富的业余文体活动，并正在致力于不断改善员工培训和职业发展环境。</w:t>
      </w:r>
    </w:p>
    <w:p>
      <w:pPr>
        <w:spacing w:line="360" w:lineRule="auto"/>
        <w:ind w:firstLine="424" w:firstLineChars="202"/>
      </w:pPr>
      <w:r>
        <w:t>为满足不断增加的工程项目任务需求，公司计划在未来的三年之间发展到500人以上的规模</w:t>
      </w:r>
      <w:r>
        <w:rPr>
          <w:rFonts w:hint="eastAsia"/>
        </w:rPr>
        <w:t>,并在西安成立分公司</w:t>
      </w:r>
      <w:r>
        <w:t>。</w:t>
      </w:r>
    </w:p>
    <w:p>
      <w:pPr>
        <w:spacing w:line="360" w:lineRule="auto"/>
        <w:ind w:firstLine="424" w:firstLineChars="202"/>
      </w:pPr>
      <w:r>
        <w:t>胜帮正值事业鼎盛发展时期，业务规模不断扩大，各项管理日趋完善，公司提供广阔的发展空间和培训成长机会，现诚邀有志之士加盟，共创美好的明天！</w:t>
      </w:r>
    </w:p>
    <w:p>
      <w:pPr>
        <w:spacing w:line="360" w:lineRule="auto"/>
      </w:pPr>
    </w:p>
    <w:p>
      <w:pPr>
        <w:pStyle w:val="4"/>
        <w:numPr>
          <w:ilvl w:val="0"/>
          <w:numId w:val="1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胜帮的人才观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我们需要：有专业经验的设计、工程类及管理类人才；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我们培养：有志于成为上述人才的潜能人才；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我们提拔：有能力把事情做好，同时有意愿把事情做好的人才；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我们认同：有敬业度、忠诚度以及团队精神的人才。</w:t>
      </w:r>
    </w:p>
    <w:p>
      <w:pPr>
        <w:pStyle w:val="4"/>
        <w:numPr>
          <w:ilvl w:val="0"/>
          <w:numId w:val="1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年度应届生招聘：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石油化工类院校专业招聘：</w:t>
      </w:r>
    </w:p>
    <w:p>
      <w:pPr>
        <w:pStyle w:val="11"/>
        <w:numPr>
          <w:ilvl w:val="0"/>
          <w:numId w:val="4"/>
        </w:numPr>
        <w:spacing w:line="360" w:lineRule="auto"/>
        <w:ind w:firstLineChars="0"/>
      </w:pPr>
      <w:r>
        <w:fldChar w:fldCharType="begin"/>
      </w:r>
      <w:r>
        <w:instrText xml:space="preserve"> HYPERLINK "http://chem.job1001.com/vvip/cm1359008028184/" \l "3" </w:instrText>
      </w:r>
      <w:r>
        <w:fldChar w:fldCharType="separate"/>
      </w:r>
      <w:r>
        <w:rPr>
          <w:rStyle w:val="10"/>
        </w:rPr>
        <w:t>化学工程与工艺</w:t>
      </w:r>
      <w:r>
        <w:fldChar w:fldCharType="end"/>
      </w:r>
    </w:p>
    <w:p>
      <w:pPr>
        <w:pStyle w:val="11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化工过程机械，硕士毕业生，有限元分析和机泵设备方向</w:t>
      </w:r>
    </w:p>
    <w:p>
      <w:pPr>
        <w:pStyle w:val="11"/>
        <w:numPr>
          <w:ilvl w:val="0"/>
          <w:numId w:val="4"/>
        </w:numPr>
        <w:spacing w:line="360" w:lineRule="auto"/>
        <w:ind w:firstLineChars="0"/>
      </w:pPr>
      <w:r>
        <w:t>过程装备与控制工程</w:t>
      </w:r>
    </w:p>
    <w:p>
      <w:pPr>
        <w:pStyle w:val="11"/>
        <w:numPr>
          <w:ilvl w:val="0"/>
          <w:numId w:val="4"/>
        </w:numPr>
        <w:spacing w:line="360" w:lineRule="auto"/>
        <w:ind w:firstLineChars="0"/>
      </w:pPr>
      <w:r>
        <w:t>热能与动力工程</w:t>
      </w:r>
    </w:p>
    <w:p>
      <w:pPr>
        <w:pStyle w:val="11"/>
        <w:numPr>
          <w:ilvl w:val="0"/>
          <w:numId w:val="4"/>
        </w:numPr>
        <w:spacing w:line="360" w:lineRule="auto"/>
        <w:ind w:firstLineChars="0"/>
      </w:pPr>
      <w:r>
        <w:fldChar w:fldCharType="begin"/>
      </w:r>
      <w:r>
        <w:instrText xml:space="preserve"> HYPERLINK "http://chem.job1001.com/vvip/cm1359008028184/" \l "3" </w:instrText>
      </w:r>
      <w:r>
        <w:fldChar w:fldCharType="separate"/>
      </w:r>
      <w:r>
        <w:rPr>
          <w:rStyle w:val="10"/>
        </w:rPr>
        <w:t>油气储运工程</w:t>
      </w:r>
      <w:r>
        <w:fldChar w:fldCharType="end"/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建筑类院校专业招聘：</w:t>
      </w:r>
    </w:p>
    <w:p>
      <w:pPr>
        <w:pStyle w:val="11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土木工程</w:t>
      </w:r>
    </w:p>
    <w:p>
      <w:pPr>
        <w:pStyle w:val="11"/>
        <w:numPr>
          <w:ilvl w:val="0"/>
          <w:numId w:val="5"/>
        </w:numPr>
        <w:spacing w:line="360" w:lineRule="auto"/>
        <w:ind w:firstLineChars="0"/>
      </w:pPr>
      <w:r>
        <w:t>建筑环境与设备工程</w:t>
      </w:r>
      <w:r>
        <w:rPr>
          <w:rFonts w:hint="eastAsia"/>
        </w:rPr>
        <w:t>/暖通工程</w:t>
      </w:r>
    </w:p>
    <w:p>
      <w:pPr>
        <w:pStyle w:val="11"/>
        <w:numPr>
          <w:numId w:val="0"/>
        </w:numPr>
        <w:spacing w:line="360" w:lineRule="auto"/>
        <w:ind w:leftChars="0"/>
        <w:rPr>
          <w:rFonts w:hint="eastAsia" w:eastAsia="宋体"/>
          <w:lang w:eastAsia="zh-CN"/>
        </w:rPr>
      </w:pPr>
      <w:r>
        <w:rPr>
          <w:rFonts w:hint="eastAsia"/>
          <w:color w:val="0000FF"/>
          <w:lang w:eastAsia="zh-CN"/>
        </w:rPr>
        <w:t>扫一扫查看社会职位：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138.75pt;width:138.75pt;rotation:0f;" o:ole="f" fillcolor="#FFFFFF" filled="f" o:preferrelative="t" stroked="f" coordorigin="0,0" coordsize="21600,21600">
            <v:fill on="f" color2="#FFFFFF" focus="0%"/>
            <v:imagedata gain="65536f" blacklevel="0f" gamma="0" o:title="胜帮化工-校园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1"/>
        <w:numPr>
          <w:ilvl w:val="0"/>
          <w:numId w:val="6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应聘程序：</w:t>
      </w:r>
    </w:p>
    <w:p>
      <w:pPr>
        <w:pStyle w:val="11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t>应届毕业生应聘，请点击网址：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"http://chem.job1001.com/vvip/cm1359008028184/"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http://chem.job1001.com/vvip/cm1359008028184/</w:t>
      </w:r>
      <w:r>
        <w:rPr>
          <w:rFonts w:hint="eastAsia"/>
        </w:rPr>
        <w:fldChar w:fldCharType="end"/>
      </w:r>
      <w:r>
        <w:rPr>
          <w:rFonts w:hint="eastAsia"/>
        </w:rPr>
        <w:t>下载《大学生应聘表格》，打印后用水笔填写并签名，之后扫描成电子文件；</w:t>
      </w:r>
    </w:p>
    <w:p>
      <w:pPr>
        <w:pStyle w:val="11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t>通过网络电子邮件投递个人简历信息到graduate@spangchem.com，主题注明个人姓名、性别、学校、专业、学历信息：如 李明-男-中国石油大学-过程装备专业-本科；</w:t>
      </w:r>
    </w:p>
    <w:p>
      <w:pPr>
        <w:pStyle w:val="11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t>用压缩包的附件形式发送包括下列证书或材料的电子扫描件：个人简历、清晰的个人近期全身照片1张；填写好的大学生应聘表格、身份证、学生证、就业推荐表、成绩单、CET-4/6级证书,计算机等级证书，以及其它能够证明自己能力的各类资格或荣誉证书扫描件。</w:t>
      </w:r>
    </w:p>
    <w:p>
      <w:pPr>
        <w:pStyle w:val="11"/>
        <w:numPr>
          <w:ilvl w:val="0"/>
          <w:numId w:val="6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面试流程：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电子简历筛选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前期电话面试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网络性格测评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公司面试(上海高校毕业生)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校园宣讲及现场面试（外地高校）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公司复试（根据需要安排笔试及分组能力测试）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发放录用通知书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安排体检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签订就业协议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安排部分同学毕业前期到企业实习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协助具备条件的同学办理毕业生进沪落户手续（截止每年度5-31前）</w:t>
      </w:r>
    </w:p>
    <w:p>
      <w:pPr>
        <w:pStyle w:val="11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毕业报到安置</w:t>
      </w:r>
    </w:p>
    <w:p>
      <w:pPr>
        <w:pStyle w:val="11"/>
        <w:numPr>
          <w:ilvl w:val="0"/>
          <w:numId w:val="6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友情提醒：</w:t>
      </w:r>
    </w:p>
    <w:p>
      <w:pPr>
        <w:pStyle w:val="11"/>
        <w:numPr>
          <w:ilvl w:val="0"/>
          <w:numId w:val="9"/>
        </w:numPr>
        <w:spacing w:line="360" w:lineRule="auto"/>
        <w:ind w:firstLineChars="0"/>
      </w:pPr>
      <w:r>
        <w:rPr>
          <w:rFonts w:hint="eastAsia"/>
        </w:rPr>
        <w:t>毕业生简历请投递到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"http://chem.job1001.com/vvip/cm1359008028184/"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graduate@spangchem.com</w:t>
      </w:r>
      <w:r>
        <w:rPr>
          <w:rFonts w:hint="eastAsia"/>
        </w:rPr>
        <w:fldChar w:fldCharType="end"/>
      </w:r>
      <w:r>
        <w:rPr>
          <w:rFonts w:hint="eastAsia"/>
        </w:rPr>
        <w:t>邮箱，并严格参照上述应聘流程，否则可能会因邮件系统自动筛选原因，导致您的简历被误删除而失去面试机会；</w:t>
      </w:r>
    </w:p>
    <w:p>
      <w:pPr>
        <w:pStyle w:val="11"/>
        <w:numPr>
          <w:ilvl w:val="0"/>
          <w:numId w:val="9"/>
        </w:numPr>
        <w:spacing w:line="360" w:lineRule="auto"/>
        <w:ind w:firstLineChars="0"/>
      </w:pPr>
      <w:r>
        <w:rPr>
          <w:rFonts w:hint="eastAsia"/>
        </w:rPr>
        <w:t>请压缩你的电子邮件附件，控制邮件体积不要过5M。</w:t>
      </w:r>
    </w:p>
    <w:p>
      <w:pPr>
        <w:pStyle w:val="11"/>
        <w:numPr>
          <w:ilvl w:val="0"/>
          <w:numId w:val="6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应届生培养：</w:t>
      </w:r>
    </w:p>
    <w:p>
      <w:pPr>
        <w:spacing w:line="360" w:lineRule="auto"/>
        <w:ind w:firstLine="424" w:firstLineChars="202"/>
      </w:pPr>
      <w:r>
        <w:rPr>
          <w:rFonts w:hint="eastAsia"/>
        </w:rPr>
        <w:t>针对学生人才，公司会有系统的岗位实习及培训方案，设计专门的薪酬和考核计划，由专业导师进行传、帮、带，以帮助新人尽快成长并融入公司的文化当中；培养方向：专业设计工程师及项目经理。</w:t>
      </w:r>
    </w:p>
    <w:p>
      <w:pPr>
        <w:spacing w:line="360" w:lineRule="auto"/>
        <w:ind w:firstLine="424" w:firstLineChars="202"/>
      </w:pPr>
    </w:p>
    <w:p>
      <w:pPr>
        <w:spacing w:line="360" w:lineRule="auto"/>
        <w:rPr>
          <w:b/>
        </w:rPr>
      </w:pPr>
      <w:r>
        <w:rPr>
          <w:b/>
        </w:rPr>
        <w:t>注：</w:t>
      </w:r>
    </w:p>
    <w:p>
      <w:pPr>
        <w:spacing w:line="360" w:lineRule="auto"/>
        <w:ind w:firstLine="424" w:firstLineChars="202"/>
      </w:pPr>
      <w:r>
        <w:t>公司提供完善的福利待遇（社会保险、公积金、补充公积金、午餐补贴、高温补贴、节日费、年度旅游、年度健康体检、通讯补贴、司龄补贴、新晋职称及学历补贴、专业资质证书补贴等。）</w:t>
      </w:r>
    </w:p>
    <w:p>
      <w:pPr>
        <w:spacing w:line="360" w:lineRule="auto"/>
      </w:pPr>
      <w:r>
        <w:rPr>
          <w:rFonts w:hint="eastAsia"/>
          <w:b/>
        </w:rPr>
        <w:t>公司地址：</w:t>
      </w:r>
      <w:r>
        <w:rPr>
          <w:rFonts w:hint="eastAsia"/>
        </w:rPr>
        <w:t>上海市浦东张江高科华佗路68号11幢。</w:t>
      </w:r>
    </w:p>
    <w:p>
      <w:pPr>
        <w:spacing w:line="360" w:lineRule="auto"/>
      </w:pPr>
      <w:r>
        <w:rPr>
          <w:rFonts w:hint="eastAsia"/>
          <w:b/>
        </w:rPr>
        <w:t>邮政编码：</w:t>
      </w:r>
      <w:r>
        <w:rPr>
          <w:rFonts w:hint="eastAsia"/>
        </w:rPr>
        <w:t>201203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乘车路线：</w:t>
      </w:r>
    </w:p>
    <w:p>
      <w:pPr>
        <w:pStyle w:val="11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上海火车站出发：地铁1号线（莘庄方向）至人民广场换乘2号线到张江高科站5号口出，再乘有轨电车（张江高科为始发站）2站至华佗路站下车即到。</w:t>
      </w:r>
    </w:p>
    <w:p>
      <w:pPr>
        <w:pStyle w:val="11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上海南站出发：地铁1号线（共富新村方向）至人民广场换乘2号线到张江高科站5号口出，再乘有轨电车（张江高科为始发站）2站至华佗路站下车即到。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联系电话：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人力资源部</w:t>
      </w:r>
      <w:r>
        <w:rPr>
          <w:rFonts w:hint="eastAsia"/>
          <w:lang w:eastAsia="zh-CN"/>
        </w:rPr>
        <w:t>：</w:t>
      </w:r>
      <w:r>
        <w:rPr>
          <w:rFonts w:hint="eastAsia"/>
        </w:rPr>
        <w:t>吴女士</w:t>
      </w:r>
    </w:p>
    <w:p>
      <w:pPr>
        <w:spacing w:line="360" w:lineRule="auto"/>
        <w:rPr>
          <w:rStyle w:val="10"/>
        </w:rPr>
      </w:pPr>
      <w:r>
        <w:rPr>
          <w:rFonts w:hint="eastAsia"/>
          <w:b/>
        </w:rPr>
        <w:t>更多信息欢迎浏览公司</w:t>
      </w:r>
      <w:r>
        <w:rPr>
          <w:rFonts w:hint="eastAsia"/>
          <w:b/>
          <w:lang w:eastAsia="zh-CN"/>
        </w:rPr>
        <w:t>招聘</w:t>
      </w:r>
      <w:r>
        <w:rPr>
          <w:rFonts w:hint="eastAsia"/>
          <w:b/>
        </w:rPr>
        <w:t>网址</w:t>
      </w:r>
      <w:r>
        <w:rPr>
          <w:rFonts w:hint="eastAsia"/>
        </w:rPr>
        <w:t>：http://www.spangchem.com/</w:t>
      </w:r>
    </w:p>
    <w:p>
      <w:pPr>
        <w:spacing w:line="360" w:lineRule="auto"/>
        <w:rPr>
          <w:rStyle w:val="10"/>
        </w:rPr>
      </w:pPr>
    </w:p>
    <w:p>
      <w:pPr>
        <w:spacing w:line="360" w:lineRule="auto"/>
        <w:rPr>
          <w:rStyle w:val="10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2px;height:12px" o:bullet="t">
        <v:imagedata r:id="rId1" o:title=""/>
      </v:shape>
    </w:pict>
  </w:numPicBullet>
  <w:abstractNum w:abstractNumId="1893148371">
    <w:nsid w:val="70D726D3"/>
    <w:multiLevelType w:val="multilevel"/>
    <w:tmpl w:val="70D726D3"/>
    <w:lvl w:ilvl="0" w:tentative="1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04442469">
    <w:nsid w:val="71837C65"/>
    <w:multiLevelType w:val="multilevel"/>
    <w:tmpl w:val="71837C65"/>
    <w:lvl w:ilvl="0" w:tentative="1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83920340">
    <w:nsid w:val="764038D4"/>
    <w:multiLevelType w:val="multilevel"/>
    <w:tmpl w:val="764038D4"/>
    <w:lvl w:ilvl="0" w:tentative="1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69173028">
    <w:nsid w:val="6F695124"/>
    <w:multiLevelType w:val="multilevel"/>
    <w:tmpl w:val="6F695124"/>
    <w:lvl w:ilvl="0" w:tentative="1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05124422">
    <w:nsid w:val="6B980346"/>
    <w:multiLevelType w:val="multilevel"/>
    <w:tmpl w:val="6B980346"/>
    <w:lvl w:ilvl="0" w:tentative="1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3496241">
    <w:nsid w:val="42F73131"/>
    <w:multiLevelType w:val="multilevel"/>
    <w:tmpl w:val="42F73131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80894978">
    <w:nsid w:val="34816402"/>
    <w:multiLevelType w:val="multilevel"/>
    <w:tmpl w:val="34816402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9293060">
    <w:nsid w:val="23B87C84"/>
    <w:multiLevelType w:val="multilevel"/>
    <w:tmpl w:val="23B87C84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1801733">
    <w:nsid w:val="14F81185"/>
    <w:multiLevelType w:val="multilevel"/>
    <w:tmpl w:val="14F81185"/>
    <w:lvl w:ilvl="0" w:tentative="1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01720">
    <w:nsid w:val="00156378"/>
    <w:multiLevelType w:val="multilevel"/>
    <w:tmpl w:val="00156378"/>
    <w:lvl w:ilvl="0" w:tentative="1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01720"/>
  </w:num>
  <w:num w:numId="2">
    <w:abstractNumId w:val="1123496241"/>
  </w:num>
  <w:num w:numId="3">
    <w:abstractNumId w:val="1893148371"/>
  </w:num>
  <w:num w:numId="4">
    <w:abstractNumId w:val="1983920340"/>
  </w:num>
  <w:num w:numId="5">
    <w:abstractNumId w:val="1869173028"/>
  </w:num>
  <w:num w:numId="6">
    <w:abstractNumId w:val="880894978"/>
  </w:num>
  <w:num w:numId="7">
    <w:abstractNumId w:val="1805124422"/>
  </w:num>
  <w:num w:numId="8">
    <w:abstractNumId w:val="1904442469"/>
  </w:num>
  <w:num w:numId="9">
    <w:abstractNumId w:val="351801733"/>
  </w:num>
  <w:num w:numId="10">
    <w:abstractNumId w:val="5992930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5"/>
    <w:qFormat/>
    <w:uiPriority w:val="11"/>
    <w:pPr>
      <w:spacing w:before="240" w:after="60" w:line="312" w:lineRule="auto"/>
      <w:jc w:val="left"/>
      <w:outlineLvl w:val="1"/>
    </w:pPr>
    <w:rPr>
      <w:rFonts w:ascii="Cambria" w:hAnsi="Cambria" w:eastAsia="黑体" w:cs="黑体"/>
      <w:b/>
      <w:bCs/>
      <w:kern w:val="28"/>
      <w:sz w:val="30"/>
      <w:szCs w:val="32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 w:line="480" w:lineRule="auto"/>
      <w:jc w:val="center"/>
      <w:outlineLvl w:val="0"/>
    </w:pPr>
    <w:rPr>
      <w:rFonts w:ascii="Cambria" w:hAnsi="Cambria" w:eastAsia="黑体" w:cs="黑体"/>
      <w:b/>
      <w:bCs/>
      <w:sz w:val="30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3"/>
    <w:uiPriority w:val="99"/>
    <w:rPr>
      <w:sz w:val="18"/>
      <w:szCs w:val="18"/>
    </w:rPr>
  </w:style>
  <w:style w:type="character" w:customStyle="1" w:styleId="13">
    <w:name w:val="页脚 Char"/>
    <w:basedOn w:val="7"/>
    <w:link w:val="2"/>
    <w:uiPriority w:val="99"/>
    <w:rPr>
      <w:sz w:val="18"/>
      <w:szCs w:val="18"/>
    </w:rPr>
  </w:style>
  <w:style w:type="character" w:customStyle="1" w:styleId="14">
    <w:name w:val="标题 Char"/>
    <w:basedOn w:val="7"/>
    <w:link w:val="6"/>
    <w:uiPriority w:val="10"/>
    <w:rPr>
      <w:rFonts w:ascii="Cambria" w:hAnsi="Cambria" w:eastAsia="黑体" w:cs="黑体"/>
      <w:b/>
      <w:bCs/>
      <w:sz w:val="30"/>
      <w:szCs w:val="32"/>
    </w:rPr>
  </w:style>
  <w:style w:type="character" w:customStyle="1" w:styleId="15">
    <w:name w:val="副标题 Char"/>
    <w:basedOn w:val="7"/>
    <w:link w:val="4"/>
    <w:uiPriority w:val="11"/>
    <w:rPr>
      <w:rFonts w:ascii="Cambria" w:hAnsi="Cambria" w:eastAsia="黑体" w:cs="黑体"/>
      <w:b/>
      <w:bCs/>
      <w:kern w:val="28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spang</Company>
  <Pages>4</Pages>
  <Words>342</Words>
  <Characters>1952</Characters>
  <Lines>16</Lines>
  <Paragraphs>4</Paragraphs>
  <TotalTime>0</TotalTime>
  <ScaleCrop>false</ScaleCrop>
  <LinksUpToDate>false</LinksUpToDate>
  <CharactersWithSpaces>0</CharactersWithSpaces>
  <Application>WPS Office 个人版_9.1.0.4764_{F1E327BC-269C-435d-A152-05C5408002CA}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2012-10-12T07:06:00Z</dcterms:created>
  <dc:creator>吴岩</dc:creator>
  <cp:lastModifiedBy>xjm</cp:lastModifiedBy>
  <dcterms:modified xsi:type="dcterms:W3CDTF">2014-10-14T11:05:08Z</dcterms:modified>
  <dc:title>陕西煤业化工集团（上海）胜帮化工技术有限公司企业简介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